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8F" w:rsidRDefault="009554E1">
      <w:pPr>
        <w:tabs>
          <w:tab w:val="left" w:pos="6894"/>
        </w:tabs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ab/>
      </w:r>
    </w:p>
    <w:p w:rsidR="000E2E8F" w:rsidRDefault="009554E1">
      <w:pPr>
        <w:tabs>
          <w:tab w:val="left" w:pos="6894"/>
        </w:tabs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Утверждён</w:t>
      </w:r>
    </w:p>
    <w:p w:rsidR="000E2E8F" w:rsidRDefault="009554E1">
      <w:pPr>
        <w:tabs>
          <w:tab w:val="left" w:pos="6894"/>
        </w:tabs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Общественной палатой</w:t>
      </w:r>
    </w:p>
    <w:p w:rsidR="000E2E8F" w:rsidRDefault="009554E1">
      <w:pPr>
        <w:tabs>
          <w:tab w:val="left" w:pos="6894"/>
        </w:tabs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Воронежской области</w:t>
      </w:r>
    </w:p>
    <w:p w:rsidR="000E2E8F" w:rsidRDefault="000E2E8F">
      <w:pPr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E2E8F" w:rsidRDefault="009554E1">
      <w:pPr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 2 » сентября 2020 г.</w:t>
      </w:r>
    </w:p>
    <w:p w:rsidR="000E2E8F" w:rsidRDefault="000E2E8F">
      <w:pPr>
        <w:tabs>
          <w:tab w:val="left" w:pos="6894"/>
        </w:tabs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E2E8F" w:rsidRDefault="000E2E8F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E2E8F" w:rsidRDefault="009554E1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КОДЕКС ЭТИКИ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/>
        <w:t>общественного наблюдателя за голосованием на выборах на территории Воронежской области</w:t>
      </w:r>
    </w:p>
    <w:p w:rsidR="000E2E8F" w:rsidRDefault="000E2E8F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E2E8F" w:rsidRDefault="000E2E8F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1. Общественное наблюдение осуществляется с соблюдением Конституции Российской Федерации и законодательства Российской Федерации. Общественные наблюдатели не допускают их нарушения и следят заих соблюдением всеми участниками голосования.</w:t>
      </w: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 Общественное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наблюдение носит гласный и открытый характер. Факты и данные, полученные в ходе наблюдения, подлежат оценке в соответствии с действующим законодательством Российской Федерации. Выводы и рекомендации по итогам общественного наблюдения носят публичный характ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ер.</w:t>
      </w:r>
    </w:p>
    <w:p w:rsidR="000E2E8F" w:rsidRDefault="000E2E8F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3. Общественное наблюдение основывается на использовании объективной, достоверной и проверенной информации. Участники общественного наблюдения при принятии соответствующих решений, подготовке выводов и рекомендаций основываются на подтвержденных факта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х и обстоятельствах и отказываются от использования непроверенной и недостоверной информации.  </w:t>
      </w: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4. Участники общественного наблюдения руководствуются принципами честности и добросовестности, уважения прав и законных интересов участников голосования. Обще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ственное наблюдение за голосованием носит политически нейтральный и беспристрастный характер.</w:t>
      </w: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 </w:t>
      </w:r>
    </w:p>
    <w:p w:rsidR="000E2E8F" w:rsidRDefault="009554E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5. Осознавая высокую общественную значимость выполняемых ими функций, своими действиями, высказываниями и заявлениями общественные наблюдатели поддерживают авт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оритет Общественной палаты Воронежской области и осознают высокую общественную значимость выполняемых ими функций.</w:t>
      </w:r>
    </w:p>
    <w:sectPr w:rsidR="000E2E8F" w:rsidSect="000E2E8F">
      <w:pgSz w:w="11906" w:h="16838"/>
      <w:pgMar w:top="567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4E1" w:rsidRDefault="009554E1">
      <w:r>
        <w:separator/>
      </w:r>
    </w:p>
  </w:endnote>
  <w:endnote w:type="continuationSeparator" w:id="1">
    <w:p w:rsidR="009554E1" w:rsidRDefault="00955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4E1" w:rsidRDefault="009554E1">
      <w:r>
        <w:separator/>
      </w:r>
    </w:p>
  </w:footnote>
  <w:footnote w:type="continuationSeparator" w:id="1">
    <w:p w:rsidR="009554E1" w:rsidRDefault="00955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E8F"/>
    <w:rsid w:val="000E2E8F"/>
    <w:rsid w:val="00757F68"/>
    <w:rsid w:val="009554E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2E8F"/>
    <w:pPr>
      <w:ind w:firstLine="0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E2E8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E2E8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E2E8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E2E8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E2E8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E2E8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E2E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E2E8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E2E8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E2E8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E2E8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E2E8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E2E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E2E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E2E8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E2E8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E2E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E2E8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E2E8F"/>
    <w:pPr>
      <w:ind w:left="720"/>
      <w:contextualSpacing/>
    </w:pPr>
  </w:style>
  <w:style w:type="paragraph" w:styleId="a4">
    <w:name w:val="No Spacing"/>
    <w:uiPriority w:val="1"/>
    <w:qFormat/>
    <w:rsid w:val="000E2E8F"/>
  </w:style>
  <w:style w:type="paragraph" w:styleId="a5">
    <w:name w:val="Title"/>
    <w:basedOn w:val="a"/>
    <w:next w:val="a"/>
    <w:link w:val="a6"/>
    <w:uiPriority w:val="10"/>
    <w:qFormat/>
    <w:rsid w:val="000E2E8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E2E8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E2E8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E2E8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E2E8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E2E8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E2E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E2E8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E2E8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E2E8F"/>
  </w:style>
  <w:style w:type="paragraph" w:customStyle="1" w:styleId="Footer">
    <w:name w:val="Footer"/>
    <w:basedOn w:val="a"/>
    <w:link w:val="CaptionChar"/>
    <w:uiPriority w:val="99"/>
    <w:unhideWhenUsed/>
    <w:rsid w:val="000E2E8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E2E8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E2E8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E2E8F"/>
  </w:style>
  <w:style w:type="table" w:styleId="ab">
    <w:name w:val="Table Grid"/>
    <w:basedOn w:val="a1"/>
    <w:uiPriority w:val="59"/>
    <w:rsid w:val="000E2E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E2E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E2E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0E2E8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E2E8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E2E8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E2E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E2E8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E2E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E2E8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0E2E8F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E2E8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E2E8F"/>
    <w:rPr>
      <w:sz w:val="18"/>
    </w:rPr>
  </w:style>
  <w:style w:type="character" w:styleId="af">
    <w:name w:val="footnote reference"/>
    <w:basedOn w:val="a0"/>
    <w:uiPriority w:val="99"/>
    <w:unhideWhenUsed/>
    <w:rsid w:val="000E2E8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E2E8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E2E8F"/>
    <w:rPr>
      <w:sz w:val="20"/>
    </w:rPr>
  </w:style>
  <w:style w:type="character" w:styleId="af2">
    <w:name w:val="endnote reference"/>
    <w:basedOn w:val="a0"/>
    <w:uiPriority w:val="99"/>
    <w:semiHidden/>
    <w:unhideWhenUsed/>
    <w:rsid w:val="000E2E8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E2E8F"/>
    <w:pPr>
      <w:spacing w:after="57"/>
    </w:pPr>
  </w:style>
  <w:style w:type="paragraph" w:styleId="21">
    <w:name w:val="toc 2"/>
    <w:basedOn w:val="a"/>
    <w:next w:val="a"/>
    <w:uiPriority w:val="39"/>
    <w:unhideWhenUsed/>
    <w:rsid w:val="000E2E8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E2E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E2E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E2E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E2E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E2E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E2E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E2E8F"/>
    <w:pPr>
      <w:spacing w:after="57"/>
      <w:ind w:left="2268"/>
    </w:pPr>
  </w:style>
  <w:style w:type="paragraph" w:styleId="af3">
    <w:name w:val="TOC Heading"/>
    <w:uiPriority w:val="39"/>
    <w:unhideWhenUsed/>
    <w:rsid w:val="000E2E8F"/>
  </w:style>
  <w:style w:type="paragraph" w:styleId="af4">
    <w:name w:val="table of figures"/>
    <w:basedOn w:val="a"/>
    <w:next w:val="a"/>
    <w:uiPriority w:val="99"/>
    <w:unhideWhenUsed/>
    <w:rsid w:val="000E2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Игнатов</dc:creator>
  <cp:lastModifiedBy>Фурсанов Виталий Владимирович</cp:lastModifiedBy>
  <cp:revision>2</cp:revision>
  <dcterms:created xsi:type="dcterms:W3CDTF">2022-03-01T08:35:00Z</dcterms:created>
  <dcterms:modified xsi:type="dcterms:W3CDTF">2022-03-01T08:35:00Z</dcterms:modified>
</cp:coreProperties>
</file>